
<file path=[Content_Types].xml><?xml version="1.0" encoding="utf-8"?>
<Types xmlns="http://schemas.openxmlformats.org/package/2006/content-types">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C3CAA89" w14:textId="77777777" w:rsidR="000D02EB" w:rsidRDefault="000D02EB" w:rsidP="000D02EB">
      <w:pPr>
        <w:pStyle w:val="NormalWeb"/>
        <w:shd w:val="clear" w:color="auto" w:fill="FFFFFF"/>
        <w:spacing w:before="0" w:beforeAutospacing="0" w:after="150" w:afterAutospacing="0"/>
        <w:jc w:val="center"/>
        <w:rPr>
          <w:rFonts w:ascii="Arial" w:hAnsi="Arial" w:cs="Arial"/>
          <w:color w:val="000000"/>
          <w:sz w:val="22"/>
          <w:szCs w:val="22"/>
        </w:rPr>
      </w:pPr>
      <w:r w:rsidRPr="003048D2">
        <w:rPr>
          <w:rFonts w:ascii="Arial" w:hAnsi="Arial" w:cs="Arial"/>
          <w:noProof/>
          <w:color w:val="000000"/>
          <w:sz w:val="22"/>
          <w:szCs w:val="22"/>
        </w:rPr>
        <w:drawing>
          <wp:inline distT="0" distB="0" distL="0" distR="0" wp14:anchorId="7B4AF0D1" wp14:editId="0505735F">
            <wp:extent cx="2387600" cy="19050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a:stretch>
                      <a:fillRect/>
                    </a:stretch>
                  </pic:blipFill>
                  <pic:spPr>
                    <a:xfrm>
                      <a:off x="0" y="0"/>
                      <a:ext cx="2387600" cy="1905000"/>
                    </a:xfrm>
                    <a:prstGeom prst="rect">
                      <a:avLst/>
                    </a:prstGeom>
                  </pic:spPr>
                </pic:pic>
              </a:graphicData>
            </a:graphic>
          </wp:inline>
        </w:drawing>
      </w:r>
    </w:p>
    <w:p w14:paraId="1E673ECF" w14:textId="77777777" w:rsidR="000D02EB" w:rsidRPr="00A47FF7" w:rsidRDefault="000D02EB" w:rsidP="000D02EB">
      <w:pPr>
        <w:pStyle w:val="NormalWeb"/>
        <w:shd w:val="clear" w:color="auto" w:fill="FFFFFF"/>
        <w:spacing w:before="0" w:beforeAutospacing="0" w:after="150" w:afterAutospacing="0"/>
        <w:jc w:val="center"/>
        <w:rPr>
          <w:rFonts w:ascii="Arial" w:hAnsi="Arial" w:cs="Arial"/>
          <w:color w:val="000000"/>
          <w:szCs w:val="22"/>
        </w:rPr>
      </w:pPr>
    </w:p>
    <w:p w14:paraId="79E15A65" w14:textId="77777777" w:rsidR="000D02EB" w:rsidRDefault="000D02EB" w:rsidP="000D02EB">
      <w:pPr>
        <w:pStyle w:val="NormalWeb"/>
        <w:shd w:val="clear" w:color="auto" w:fill="FFFFFF"/>
        <w:spacing w:before="0" w:beforeAutospacing="0" w:after="150" w:afterAutospacing="0"/>
        <w:jc w:val="center"/>
        <w:rPr>
          <w:color w:val="000000"/>
          <w:sz w:val="32"/>
        </w:rPr>
      </w:pPr>
      <w:r>
        <w:rPr>
          <w:color w:val="000000"/>
          <w:sz w:val="32"/>
        </w:rPr>
        <w:t>Nicholas</w:t>
      </w:r>
      <w:r w:rsidRPr="00A47FF7">
        <w:rPr>
          <w:color w:val="000000"/>
          <w:sz w:val="32"/>
        </w:rPr>
        <w:t xml:space="preserve"> Tran </w:t>
      </w:r>
    </w:p>
    <w:p w14:paraId="5555D4AB" w14:textId="77777777" w:rsidR="000D02EB" w:rsidRPr="00985C19" w:rsidRDefault="000D02EB" w:rsidP="000D02EB">
      <w:pPr>
        <w:pStyle w:val="NormalWeb"/>
        <w:shd w:val="clear" w:color="auto" w:fill="FFFFFF"/>
        <w:spacing w:before="0" w:beforeAutospacing="0" w:after="150" w:afterAutospacing="0"/>
        <w:jc w:val="center"/>
        <w:rPr>
          <w:color w:val="000000"/>
        </w:rPr>
      </w:pPr>
      <w:r w:rsidRPr="00985C19">
        <w:rPr>
          <w:color w:val="000000"/>
          <w:sz w:val="28"/>
        </w:rPr>
        <w:t>School of Business</w:t>
      </w:r>
      <w:r w:rsidRPr="00985C19">
        <w:rPr>
          <w:color w:val="000000"/>
          <w:sz w:val="28"/>
          <w:szCs w:val="32"/>
        </w:rPr>
        <w:t>, College of Arts and Science</w:t>
      </w:r>
    </w:p>
    <w:p w14:paraId="58CC8740" w14:textId="77777777" w:rsidR="000D02EB" w:rsidRPr="00A47FF7" w:rsidRDefault="000D02EB" w:rsidP="000D02EB">
      <w:pPr>
        <w:pStyle w:val="NormalWeb"/>
        <w:shd w:val="clear" w:color="auto" w:fill="FFFFFF"/>
        <w:spacing w:before="0" w:beforeAutospacing="0" w:after="150" w:afterAutospacing="0"/>
        <w:jc w:val="center"/>
        <w:rPr>
          <w:color w:val="000000"/>
          <w:sz w:val="28"/>
        </w:rPr>
      </w:pPr>
      <w:r w:rsidRPr="00A47FF7">
        <w:rPr>
          <w:color w:val="000000"/>
          <w:sz w:val="28"/>
        </w:rPr>
        <w:t>Embry-Riddle Aeronautical University - Prescott Campus</w:t>
      </w:r>
    </w:p>
    <w:p w14:paraId="396D8801" w14:textId="77777777" w:rsidR="000D02EB" w:rsidRPr="00A47FF7" w:rsidRDefault="000D02EB" w:rsidP="000D02EB">
      <w:pPr>
        <w:pStyle w:val="NormalWeb"/>
        <w:shd w:val="clear" w:color="auto" w:fill="FFFFFF"/>
        <w:spacing w:before="0" w:beforeAutospacing="0" w:after="150" w:afterAutospacing="0"/>
        <w:rPr>
          <w:color w:val="000000"/>
          <w:sz w:val="28"/>
        </w:rPr>
      </w:pPr>
    </w:p>
    <w:p w14:paraId="3A075B77" w14:textId="77777777" w:rsidR="000D02EB" w:rsidRPr="00B0024D" w:rsidRDefault="000D02EB" w:rsidP="00B0024D">
      <w:pPr>
        <w:pStyle w:val="NormalWeb"/>
        <w:shd w:val="clear" w:color="auto" w:fill="FFFFFF"/>
        <w:spacing w:before="0" w:beforeAutospacing="0" w:after="150" w:afterAutospacing="0"/>
        <w:jc w:val="center"/>
        <w:rPr>
          <w:color w:val="000000"/>
        </w:rPr>
      </w:pPr>
      <w:r w:rsidRPr="00A47FF7">
        <w:rPr>
          <w:b/>
          <w:color w:val="000000"/>
          <w:sz w:val="28"/>
        </w:rPr>
        <w:t>Mentor:</w:t>
      </w:r>
      <w:r w:rsidRPr="00A47FF7">
        <w:rPr>
          <w:color w:val="000000"/>
          <w:sz w:val="28"/>
        </w:rPr>
        <w:t xml:space="preserve"> Dr. Thomas Drape, </w:t>
      </w:r>
      <w:r w:rsidR="00F520C3">
        <w:rPr>
          <w:color w:val="000000"/>
          <w:sz w:val="28"/>
        </w:rPr>
        <w:t xml:space="preserve">Director, </w:t>
      </w:r>
      <w:r>
        <w:rPr>
          <w:color w:val="000000"/>
          <w:sz w:val="28"/>
        </w:rPr>
        <w:t>School</w:t>
      </w:r>
      <w:r w:rsidRPr="00A47FF7">
        <w:rPr>
          <w:color w:val="000000"/>
          <w:sz w:val="28"/>
        </w:rPr>
        <w:t xml:space="preserve"> of Business</w:t>
      </w:r>
    </w:p>
    <w:p w14:paraId="474CBA8C" w14:textId="77777777" w:rsidR="000D02EB" w:rsidRPr="003048D2" w:rsidRDefault="000D02EB" w:rsidP="000D02EB">
      <w:pPr>
        <w:pStyle w:val="NormalWeb"/>
        <w:shd w:val="clear" w:color="auto" w:fill="FFFFFF"/>
        <w:spacing w:before="0" w:beforeAutospacing="0" w:after="150" w:afterAutospacing="0"/>
        <w:rPr>
          <w:color w:val="000000"/>
        </w:rPr>
      </w:pPr>
    </w:p>
    <w:p w14:paraId="659D704A" w14:textId="77777777" w:rsidR="00F520C3" w:rsidRDefault="00F520C3" w:rsidP="000D02EB">
      <w:pPr>
        <w:pStyle w:val="NormalWeb"/>
        <w:shd w:val="clear" w:color="auto" w:fill="FFFFFF"/>
        <w:spacing w:before="0" w:beforeAutospacing="0" w:after="150" w:afterAutospacing="0"/>
        <w:jc w:val="center"/>
        <w:rPr>
          <w:b/>
          <w:color w:val="000000"/>
          <w:sz w:val="40"/>
        </w:rPr>
      </w:pPr>
      <w:r>
        <w:rPr>
          <w:b/>
          <w:color w:val="000000"/>
          <w:sz w:val="40"/>
        </w:rPr>
        <w:t xml:space="preserve">Studying Abroad for Transformational Learning Opportunities to Build Cultural Intelligence </w:t>
      </w:r>
    </w:p>
    <w:p w14:paraId="63E9A225" w14:textId="77777777" w:rsidR="000D02EB" w:rsidRDefault="000D02EB" w:rsidP="000D02EB">
      <w:pPr>
        <w:pStyle w:val="NormalWeb"/>
        <w:shd w:val="clear" w:color="auto" w:fill="FFFFFF"/>
        <w:spacing w:before="0" w:beforeAutospacing="0" w:after="150" w:afterAutospacing="0"/>
        <w:rPr>
          <w:b/>
          <w:sz w:val="28"/>
        </w:rPr>
      </w:pPr>
    </w:p>
    <w:p w14:paraId="14FE486D" w14:textId="77777777" w:rsidR="000D02EB" w:rsidRPr="00985C19" w:rsidRDefault="000D02EB" w:rsidP="000D02EB">
      <w:pPr>
        <w:pStyle w:val="NormalWeb"/>
        <w:shd w:val="clear" w:color="auto" w:fill="FFFFFF"/>
        <w:spacing w:before="0" w:beforeAutospacing="0" w:after="150" w:afterAutospacing="0"/>
        <w:rPr>
          <w:b/>
          <w:color w:val="000000"/>
          <w:sz w:val="40"/>
        </w:rPr>
      </w:pPr>
      <w:r>
        <w:rPr>
          <w:b/>
          <w:sz w:val="28"/>
        </w:rPr>
        <w:t>ABSTRACT</w:t>
      </w:r>
      <w:r>
        <w:rPr>
          <w:rFonts w:ascii="Arial" w:hAnsi="Arial" w:cs="Arial"/>
          <w:color w:val="000000"/>
          <w:sz w:val="22"/>
          <w:szCs w:val="22"/>
        </w:rPr>
        <w:t xml:space="preserve"> </w:t>
      </w:r>
    </w:p>
    <w:p w14:paraId="7A2D2F0C" w14:textId="77777777" w:rsidR="004D2DAD" w:rsidRDefault="004D2DAD" w:rsidP="004D2DAD">
      <w:pPr>
        <w:autoSpaceDE w:val="0"/>
        <w:autoSpaceDN w:val="0"/>
        <w:adjustRightInd w:val="0"/>
        <w:rPr>
          <w:rFonts w:ascii="AppleSystemUIFont" w:hAnsi="AppleSystemUIFont" w:cs="AppleSystemUIFont"/>
          <w:color w:val="353535"/>
          <w:u w:color="353535"/>
        </w:rPr>
      </w:pPr>
      <w:r>
        <w:rPr>
          <w:rFonts w:ascii="AppleSystemUIFontBold" w:hAnsi="AppleSystemUIFontBold" w:cs="AppleSystemUIFontBold"/>
          <w:b/>
          <w:bCs/>
          <w:color w:val="353535"/>
          <w:u w:color="353535"/>
        </w:rPr>
        <w:t> </w:t>
      </w:r>
    </w:p>
    <w:p w14:paraId="3272DB11" w14:textId="64FFD3A9" w:rsidR="00FD78D5" w:rsidRPr="00D321B2" w:rsidRDefault="0008026B" w:rsidP="00D321B2">
      <w:pPr>
        <w:rPr>
          <w:rFonts w:ascii="Calibri" w:hAnsi="Calibri" w:cs="Calibri"/>
          <w:color w:val="353535"/>
          <w:u w:color="353535"/>
        </w:rPr>
      </w:pPr>
      <w:r w:rsidRPr="00D321B2">
        <w:rPr>
          <w:rFonts w:ascii="Calibri" w:hAnsi="Calibri" w:cs="Calibri"/>
          <w:color w:val="353535"/>
          <w:u w:color="353535"/>
        </w:rPr>
        <w:t>Recent research points to questions on the value for students studying abroad while in college.  Our conceptual paper links the transformative learning theory to the three dimensions of cultural intelligence to highlight the value of study abroad to provide life-ch</w:t>
      </w:r>
      <w:r w:rsidR="00D321B2">
        <w:rPr>
          <w:rFonts w:ascii="Calibri" w:hAnsi="Calibri" w:cs="Calibri"/>
          <w:color w:val="353535"/>
          <w:u w:color="353535"/>
        </w:rPr>
        <w:t xml:space="preserve">anging learning opportunities. </w:t>
      </w:r>
      <w:r w:rsidRPr="00D321B2">
        <w:rPr>
          <w:rFonts w:ascii="Calibri" w:hAnsi="Calibri" w:cs="Calibri"/>
          <w:color w:val="353535"/>
          <w:u w:color="353535"/>
        </w:rPr>
        <w:t xml:space="preserve">Through </w:t>
      </w:r>
      <w:r w:rsidR="00A55EA9" w:rsidRPr="00D321B2">
        <w:rPr>
          <w:rFonts w:ascii="Calibri" w:hAnsi="Calibri" w:cs="Calibri"/>
          <w:color w:val="353535"/>
          <w:u w:color="353535"/>
        </w:rPr>
        <w:t xml:space="preserve">disorienting dilemmas and </w:t>
      </w:r>
      <w:r w:rsidRPr="00D321B2">
        <w:rPr>
          <w:rFonts w:ascii="Calibri" w:hAnsi="Calibri" w:cs="Calibri"/>
          <w:color w:val="353535"/>
          <w:u w:color="353535"/>
        </w:rPr>
        <w:t xml:space="preserve">a process of cultivating </w:t>
      </w:r>
      <w:r w:rsidR="00A55EA9" w:rsidRPr="00D321B2">
        <w:rPr>
          <w:rFonts w:ascii="Calibri" w:hAnsi="Calibri" w:cs="Calibri"/>
          <w:color w:val="353535"/>
          <w:u w:color="353535"/>
        </w:rPr>
        <w:t xml:space="preserve">critical </w:t>
      </w:r>
      <w:r w:rsidRPr="00D321B2">
        <w:rPr>
          <w:rFonts w:ascii="Calibri" w:hAnsi="Calibri" w:cs="Calibri"/>
          <w:color w:val="353535"/>
          <w:u w:color="353535"/>
        </w:rPr>
        <w:t>reflection</w:t>
      </w:r>
      <w:r w:rsidR="00A55EA9" w:rsidRPr="00D321B2">
        <w:rPr>
          <w:rFonts w:ascii="Calibri" w:hAnsi="Calibri" w:cs="Calibri"/>
          <w:color w:val="353535"/>
          <w:u w:color="353535"/>
        </w:rPr>
        <w:t xml:space="preserve">, study abroad students </w:t>
      </w:r>
      <w:r w:rsidRPr="00D321B2">
        <w:rPr>
          <w:rFonts w:ascii="Calibri" w:hAnsi="Calibri" w:cs="Calibri"/>
          <w:color w:val="353535"/>
          <w:u w:color="353535"/>
        </w:rPr>
        <w:t xml:space="preserve">will generate new </w:t>
      </w:r>
      <w:r w:rsidR="00A55EA9" w:rsidRPr="00D321B2">
        <w:rPr>
          <w:rFonts w:ascii="Calibri" w:hAnsi="Calibri" w:cs="Calibri"/>
          <w:color w:val="353535"/>
          <w:u w:color="353535"/>
        </w:rPr>
        <w:t>meaning schemes, or “habits of the mind”</w:t>
      </w:r>
      <w:r w:rsidRPr="00D321B2">
        <w:rPr>
          <w:rFonts w:ascii="Calibri" w:hAnsi="Calibri" w:cs="Calibri"/>
          <w:color w:val="353535"/>
          <w:u w:color="353535"/>
        </w:rPr>
        <w:t xml:space="preserve"> to view the world</w:t>
      </w:r>
      <w:r w:rsidR="00D321B2">
        <w:rPr>
          <w:rFonts w:ascii="Calibri" w:hAnsi="Calibri" w:cs="Calibri"/>
          <w:color w:val="353535"/>
          <w:u w:color="353535"/>
        </w:rPr>
        <w:t>. I</w:t>
      </w:r>
      <w:r w:rsidR="00A55EA9" w:rsidRPr="00D321B2">
        <w:rPr>
          <w:rFonts w:ascii="Calibri" w:hAnsi="Calibri" w:cs="Calibri"/>
          <w:color w:val="353535"/>
          <w:u w:color="353535"/>
        </w:rPr>
        <w:t xml:space="preserve">n addition to critical reflection, the role of emotions plays a critical role in the </w:t>
      </w:r>
      <w:r w:rsidR="00D321B2" w:rsidRPr="00D321B2">
        <w:rPr>
          <w:rFonts w:ascii="Calibri" w:hAnsi="Calibri" w:cs="Calibri"/>
          <w:color w:val="353535"/>
          <w:u w:color="353535"/>
        </w:rPr>
        <w:t xml:space="preserve">development of self-awareness. </w:t>
      </w:r>
      <w:r w:rsidR="00A55EA9" w:rsidRPr="00D321B2">
        <w:rPr>
          <w:rFonts w:ascii="Calibri" w:hAnsi="Calibri" w:cs="Calibri"/>
          <w:color w:val="353535"/>
          <w:u w:color="353535"/>
        </w:rPr>
        <w:t xml:space="preserve">These transformational learning experiences interconnect with the three-dimensional model of cultural intelligence through the cognitive (head) </w:t>
      </w:r>
      <w:r w:rsidR="00C333CB" w:rsidRPr="00D321B2">
        <w:rPr>
          <w:rFonts w:ascii="Calibri" w:hAnsi="Calibri" w:cs="Calibri"/>
          <w:color w:val="353535"/>
          <w:u w:color="353535"/>
        </w:rPr>
        <w:t>with</w:t>
      </w:r>
      <w:r w:rsidR="00A55EA9" w:rsidRPr="00D321B2">
        <w:rPr>
          <w:rFonts w:ascii="Calibri" w:hAnsi="Calibri" w:cs="Calibri"/>
          <w:color w:val="353535"/>
          <w:u w:color="353535"/>
        </w:rPr>
        <w:t xml:space="preserve"> critical reflection, affective (hea</w:t>
      </w:r>
      <w:r w:rsidR="00C333CB" w:rsidRPr="00D321B2">
        <w:rPr>
          <w:rFonts w:ascii="Calibri" w:hAnsi="Calibri" w:cs="Calibri"/>
          <w:color w:val="353535"/>
          <w:u w:color="353535"/>
        </w:rPr>
        <w:t>rt) through</w:t>
      </w:r>
      <w:r w:rsidR="00A55EA9" w:rsidRPr="00D321B2">
        <w:rPr>
          <w:rFonts w:ascii="Calibri" w:hAnsi="Calibri" w:cs="Calibri"/>
          <w:color w:val="353535"/>
          <w:u w:color="353535"/>
        </w:rPr>
        <w:t xml:space="preserve"> e</w:t>
      </w:r>
      <w:r w:rsidR="00C333CB" w:rsidRPr="00D321B2">
        <w:rPr>
          <w:rFonts w:ascii="Calibri" w:hAnsi="Calibri" w:cs="Calibri"/>
          <w:color w:val="353535"/>
          <w:u w:color="353535"/>
        </w:rPr>
        <w:t>motions and practical (hands) with</w:t>
      </w:r>
      <w:r w:rsidR="00A55EA9" w:rsidRPr="00D321B2">
        <w:rPr>
          <w:rFonts w:ascii="Calibri" w:hAnsi="Calibri" w:cs="Calibri"/>
          <w:color w:val="353535"/>
          <w:u w:color="353535"/>
        </w:rPr>
        <w:t xml:space="preserve"> engagement.  </w:t>
      </w:r>
      <w:r w:rsidR="004D2DAD" w:rsidRPr="00D321B2">
        <w:rPr>
          <w:rFonts w:ascii="Calibri" w:hAnsi="Calibri" w:cs="Calibri"/>
          <w:color w:val="353535"/>
          <w:u w:color="353535"/>
        </w:rPr>
        <w:t>In this way, cognitive, affective, experiential and active learning interests are fully expressed, which assumes that people learn, think, feel and act differently. Furthermore, the model describes the three major components of cultural intelligence suggesting development in cultural intelligence can have influences on transformative l</w:t>
      </w:r>
      <w:bookmarkStart w:id="0" w:name="_GoBack"/>
      <w:bookmarkEnd w:id="0"/>
      <w:r w:rsidR="004D2DAD" w:rsidRPr="00D321B2">
        <w:rPr>
          <w:rFonts w:ascii="Calibri" w:hAnsi="Calibri" w:cs="Calibri"/>
          <w:color w:val="353535"/>
          <w:u w:color="353535"/>
        </w:rPr>
        <w:t>earning</w:t>
      </w:r>
      <w:r w:rsidR="00D3060B" w:rsidRPr="00D321B2">
        <w:rPr>
          <w:rFonts w:ascii="Calibri" w:hAnsi="Calibri" w:cs="Calibri"/>
          <w:color w:val="353535"/>
          <w:u w:color="353535"/>
        </w:rPr>
        <w:t xml:space="preserve"> and vice versa</w:t>
      </w:r>
      <w:r w:rsidR="004D2DAD" w:rsidRPr="00D321B2">
        <w:rPr>
          <w:rFonts w:ascii="Calibri" w:hAnsi="Calibri" w:cs="Calibri"/>
          <w:color w:val="353535"/>
          <w:u w:color="353535"/>
        </w:rPr>
        <w:t>.</w:t>
      </w:r>
    </w:p>
    <w:sectPr w:rsidR="00FD78D5" w:rsidRPr="00D321B2" w:rsidSect="00F14AE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ACFF"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AppleSystemUIFontBold">
    <w:altName w:val="Calibri"/>
    <w:panose1 w:val="020B0604020202020204"/>
    <w:charset w:val="00"/>
    <w:family w:val="auto"/>
    <w:notTrueType/>
    <w:pitch w:val="default"/>
    <w:sig w:usb0="00000003" w:usb1="00000000" w:usb2="00000000" w:usb3="00000000" w:csb0="00000001" w:csb1="00000000"/>
  </w:font>
  <w:font w:name="AppleSystemUIFont">
    <w:altName w:val="Calibri"/>
    <w:panose1 w:val="020B0604020202020204"/>
    <w:charset w:val="00"/>
    <w:family w:val="auto"/>
    <w:notTrueType/>
    <w:pitch w:val="default"/>
    <w:sig w:usb0="00000003" w:usb1="00000000" w:usb2="00000000" w:usb3="00000000" w:csb0="00000001"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3"/>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2DAD"/>
    <w:rsid w:val="0008026B"/>
    <w:rsid w:val="00087362"/>
    <w:rsid w:val="000D02EB"/>
    <w:rsid w:val="002A7E4F"/>
    <w:rsid w:val="00487AB6"/>
    <w:rsid w:val="004D2DAD"/>
    <w:rsid w:val="00A143E0"/>
    <w:rsid w:val="00A55EA9"/>
    <w:rsid w:val="00A72EB0"/>
    <w:rsid w:val="00B0024D"/>
    <w:rsid w:val="00C333CB"/>
    <w:rsid w:val="00D3060B"/>
    <w:rsid w:val="00D321B2"/>
    <w:rsid w:val="00F14AE4"/>
    <w:rsid w:val="00F520C3"/>
    <w:rsid w:val="00FA64A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4:docId w14:val="37AF5911"/>
  <w15:chartTrackingRefBased/>
  <w15:docId w15:val="{86654A9E-ECFD-5743-BAAE-E9DF29985C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0D02EB"/>
    <w:pPr>
      <w:spacing w:before="100" w:beforeAutospacing="1" w:after="100" w:afterAutospacing="1"/>
    </w:pPr>
    <w:rPr>
      <w:rFonts w:ascii="Times New Roman" w:eastAsiaTheme="minorHAnsi" w:hAnsi="Times New Roman" w:cs="Times New Roman"/>
    </w:rPr>
  </w:style>
  <w:style w:type="character" w:styleId="Hyperlink">
    <w:name w:val="Hyperlink"/>
    <w:basedOn w:val="DefaultParagraphFont"/>
    <w:uiPriority w:val="99"/>
    <w:unhideWhenUsed/>
    <w:rsid w:val="000D02EB"/>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tif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31</TotalTime>
  <Pages>1</Pages>
  <Words>221</Words>
  <Characters>1261</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Tran, Nicholas</dc:creator>
  <cp:keywords/>
  <dc:description/>
  <cp:lastModifiedBy>Tran, Nicholas</cp:lastModifiedBy>
  <cp:revision>4</cp:revision>
  <dcterms:created xsi:type="dcterms:W3CDTF">2018-09-07T22:36:00Z</dcterms:created>
  <dcterms:modified xsi:type="dcterms:W3CDTF">2018-09-10T03:18:00Z</dcterms:modified>
</cp:coreProperties>
</file>